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452" w:type="dxa"/>
        <w:tblInd w:w="115" w:type="dxa"/>
        <w:tblLayout w:type="autofit"/>
        <w:tblCellMar>
          <w:top w:w="0" w:type="dxa"/>
          <w:left w:w="108" w:type="dxa"/>
          <w:bottom w:w="0" w:type="dxa"/>
          <w:right w:w="108" w:type="dxa"/>
        </w:tblCellMar>
      </w:tblPr>
      <w:tblGrid>
        <w:gridCol w:w="740"/>
        <w:gridCol w:w="1555"/>
        <w:gridCol w:w="1965"/>
        <w:gridCol w:w="2180"/>
        <w:gridCol w:w="1648"/>
        <w:gridCol w:w="3119"/>
        <w:gridCol w:w="992"/>
        <w:gridCol w:w="992"/>
        <w:gridCol w:w="1261"/>
      </w:tblGrid>
      <w:tr>
        <w:tblPrEx>
          <w:tblCellMar>
            <w:top w:w="0" w:type="dxa"/>
            <w:left w:w="108" w:type="dxa"/>
            <w:bottom w:w="0" w:type="dxa"/>
            <w:right w:w="108" w:type="dxa"/>
          </w:tblCellMar>
        </w:tblPrEx>
        <w:trPr>
          <w:trHeight w:val="660" w:hRule="atLeast"/>
        </w:trPr>
        <w:tc>
          <w:tcPr>
            <w:tcW w:w="14452" w:type="dxa"/>
            <w:gridSpan w:val="9"/>
            <w:tcBorders>
              <w:top w:val="nil"/>
              <w:left w:val="nil"/>
              <w:bottom w:val="nil"/>
              <w:right w:val="nil"/>
            </w:tcBorders>
            <w:shd w:val="clear" w:color="auto" w:fill="auto"/>
            <w:noWrap/>
            <w:vAlign w:val="center"/>
          </w:tcPr>
          <w:p>
            <w:pPr>
              <w:widowControl/>
              <w:jc w:val="left"/>
              <w:rPr>
                <w:rFonts w:ascii="黑体" w:hAnsi="黑体" w:eastAsia="黑体" w:cs="宋体"/>
                <w:b/>
                <w:color w:val="000000"/>
                <w:kern w:val="0"/>
                <w:sz w:val="30"/>
                <w:szCs w:val="30"/>
              </w:rPr>
            </w:pPr>
            <w:bookmarkStart w:id="0" w:name="_GoBack"/>
            <w:bookmarkEnd w:id="0"/>
            <w:r>
              <w:rPr>
                <w:rFonts w:hint="eastAsia" w:ascii="仿宋_GB2312" w:hAnsi="宋体" w:eastAsia="仿宋_GB2312" w:cs="宋体"/>
                <w:b/>
                <w:color w:val="000000"/>
                <w:kern w:val="0"/>
                <w:sz w:val="30"/>
                <w:szCs w:val="30"/>
              </w:rPr>
              <w:t>附件：</w:t>
            </w:r>
          </w:p>
        </w:tc>
      </w:tr>
      <w:tr>
        <w:tblPrEx>
          <w:tblCellMar>
            <w:top w:w="0" w:type="dxa"/>
            <w:left w:w="108" w:type="dxa"/>
            <w:bottom w:w="0" w:type="dxa"/>
            <w:right w:w="108" w:type="dxa"/>
          </w:tblCellMar>
        </w:tblPrEx>
        <w:trPr>
          <w:trHeight w:val="900" w:hRule="atLeast"/>
        </w:trPr>
        <w:tc>
          <w:tcPr>
            <w:tcW w:w="14452" w:type="dxa"/>
            <w:gridSpan w:val="9"/>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申请变更《成品油零售经营批准证书》加油站名单</w:t>
            </w:r>
          </w:p>
        </w:tc>
      </w:tr>
      <w:tr>
        <w:tblPrEx>
          <w:tblCellMar>
            <w:top w:w="0" w:type="dxa"/>
            <w:left w:w="108" w:type="dxa"/>
            <w:bottom w:w="0" w:type="dxa"/>
            <w:right w:w="108" w:type="dxa"/>
          </w:tblCellMar>
        </w:tblPrEx>
        <w:trPr>
          <w:trHeight w:val="433"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15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证书号</w:t>
            </w:r>
          </w:p>
        </w:tc>
        <w:tc>
          <w:tcPr>
            <w:tcW w:w="57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变更前</w:t>
            </w:r>
          </w:p>
        </w:tc>
        <w:tc>
          <w:tcPr>
            <w:tcW w:w="510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变更后</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变更原因</w:t>
            </w:r>
          </w:p>
        </w:tc>
      </w:tr>
      <w:tr>
        <w:tblPrEx>
          <w:tblCellMar>
            <w:top w:w="0" w:type="dxa"/>
            <w:left w:w="108" w:type="dxa"/>
            <w:bottom w:w="0" w:type="dxa"/>
            <w:right w:w="108" w:type="dxa"/>
          </w:tblCellMar>
        </w:tblPrEx>
        <w:trPr>
          <w:trHeight w:val="58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加油站名称</w:t>
            </w:r>
          </w:p>
        </w:tc>
        <w:tc>
          <w:tcPr>
            <w:tcW w:w="21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地址</w:t>
            </w:r>
          </w:p>
        </w:tc>
        <w:tc>
          <w:tcPr>
            <w:tcW w:w="1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法定代表人</w:t>
            </w:r>
          </w:p>
        </w:tc>
        <w:tc>
          <w:tcPr>
            <w:tcW w:w="31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加油站名称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地址</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企业负责人</w:t>
            </w: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1106"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5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6101251012</w:t>
            </w: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中国石油天然气股份有限公司陕西西安销售分公司鄠邑区蒋村加油站</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鄠邑区</w:t>
            </w:r>
            <w:r>
              <w:rPr>
                <w:rFonts w:hint="eastAsia" w:ascii="宋体" w:hAnsi="宋体" w:eastAsia="宋体" w:cs="宋体"/>
                <w:color w:val="000000"/>
                <w:kern w:val="0"/>
                <w:sz w:val="24"/>
                <w:szCs w:val="24"/>
              </w:rPr>
              <w:t>蒋村镇甘河桥东</w:t>
            </w:r>
          </w:p>
        </w:tc>
        <w:tc>
          <w:tcPr>
            <w:tcW w:w="1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周增院</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陕西中油天河油气销售有限责任公司鄠邑蒋村加油站</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不变</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杜西振</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租赁</w:t>
            </w:r>
            <w:r>
              <w:rPr>
                <w:rFonts w:ascii="仿宋_GB2312" w:hAnsi="宋体" w:eastAsia="仿宋_GB2312" w:cs="宋体"/>
                <w:color w:val="000000"/>
                <w:kern w:val="0"/>
                <w:sz w:val="24"/>
                <w:szCs w:val="24"/>
              </w:rPr>
              <w:t>经营</w:t>
            </w:r>
          </w:p>
        </w:tc>
      </w:tr>
      <w:tr>
        <w:tblPrEx>
          <w:tblCellMar>
            <w:top w:w="0" w:type="dxa"/>
            <w:left w:w="108" w:type="dxa"/>
            <w:bottom w:w="0" w:type="dxa"/>
            <w:right w:w="108" w:type="dxa"/>
          </w:tblCellMar>
        </w:tblPrEx>
        <w:trPr>
          <w:trHeight w:val="1106" w:hRule="atLeast"/>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5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6101241003</w:t>
            </w: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中国石油天然气股份有限公司陕西西安销售分公司周至西北加油站</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108国道4.2公里处</w:t>
            </w:r>
          </w:p>
        </w:tc>
        <w:tc>
          <w:tcPr>
            <w:tcW w:w="1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马生齐</w:t>
            </w:r>
          </w:p>
        </w:tc>
        <w:tc>
          <w:tcPr>
            <w:tcW w:w="31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陕西中油天河油气销售有限责任公司周至渭河加油站</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不变</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杜西振</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租赁</w:t>
            </w:r>
            <w:r>
              <w:rPr>
                <w:rFonts w:ascii="仿宋_GB2312" w:hAnsi="宋体" w:eastAsia="仿宋_GB2312" w:cs="宋体"/>
                <w:color w:val="000000"/>
                <w:kern w:val="0"/>
                <w:sz w:val="24"/>
                <w:szCs w:val="24"/>
              </w:rPr>
              <w:t>经营</w:t>
            </w:r>
          </w:p>
        </w:tc>
      </w:tr>
    </w:tbl>
    <w:p/>
    <w:p/>
    <w:sectPr>
      <w:pgSz w:w="16838" w:h="11906" w:orient="landscape"/>
      <w:pgMar w:top="1797" w:right="1814"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2928"/>
    <w:rsid w:val="000337A2"/>
    <w:rsid w:val="00044267"/>
    <w:rsid w:val="00055ED2"/>
    <w:rsid w:val="00092083"/>
    <w:rsid w:val="000B4B8A"/>
    <w:rsid w:val="000D02D0"/>
    <w:rsid w:val="000F640D"/>
    <w:rsid w:val="00115AB5"/>
    <w:rsid w:val="00126647"/>
    <w:rsid w:val="00160F8E"/>
    <w:rsid w:val="001C57E0"/>
    <w:rsid w:val="001C703A"/>
    <w:rsid w:val="001D2092"/>
    <w:rsid w:val="001D6FFE"/>
    <w:rsid w:val="002374A5"/>
    <w:rsid w:val="00295FE9"/>
    <w:rsid w:val="002B4E6F"/>
    <w:rsid w:val="002D3EA1"/>
    <w:rsid w:val="003167FC"/>
    <w:rsid w:val="003526F2"/>
    <w:rsid w:val="00365B3D"/>
    <w:rsid w:val="003728A0"/>
    <w:rsid w:val="0038798B"/>
    <w:rsid w:val="003C0CB7"/>
    <w:rsid w:val="00413ACB"/>
    <w:rsid w:val="00424FFE"/>
    <w:rsid w:val="004441F3"/>
    <w:rsid w:val="00446C6C"/>
    <w:rsid w:val="00453225"/>
    <w:rsid w:val="00457820"/>
    <w:rsid w:val="00487948"/>
    <w:rsid w:val="004930B8"/>
    <w:rsid w:val="004B30F9"/>
    <w:rsid w:val="004B4EA6"/>
    <w:rsid w:val="004B647E"/>
    <w:rsid w:val="004D052A"/>
    <w:rsid w:val="004D45DD"/>
    <w:rsid w:val="004E4F36"/>
    <w:rsid w:val="004F7C42"/>
    <w:rsid w:val="00531EE1"/>
    <w:rsid w:val="0054648D"/>
    <w:rsid w:val="00546F31"/>
    <w:rsid w:val="005514F6"/>
    <w:rsid w:val="00596C90"/>
    <w:rsid w:val="005B05EC"/>
    <w:rsid w:val="005B5C39"/>
    <w:rsid w:val="005E04F6"/>
    <w:rsid w:val="005F7B43"/>
    <w:rsid w:val="00610419"/>
    <w:rsid w:val="006469E6"/>
    <w:rsid w:val="00652334"/>
    <w:rsid w:val="00677249"/>
    <w:rsid w:val="006B04E1"/>
    <w:rsid w:val="006C2A74"/>
    <w:rsid w:val="00721DEC"/>
    <w:rsid w:val="00796D86"/>
    <w:rsid w:val="007A18FC"/>
    <w:rsid w:val="007D54B9"/>
    <w:rsid w:val="007F546D"/>
    <w:rsid w:val="007F7F9E"/>
    <w:rsid w:val="0086271C"/>
    <w:rsid w:val="00891631"/>
    <w:rsid w:val="008922AB"/>
    <w:rsid w:val="008D7588"/>
    <w:rsid w:val="008E172D"/>
    <w:rsid w:val="00946A13"/>
    <w:rsid w:val="0095156C"/>
    <w:rsid w:val="00955D5F"/>
    <w:rsid w:val="009A2809"/>
    <w:rsid w:val="009F5834"/>
    <w:rsid w:val="00A054AF"/>
    <w:rsid w:val="00A738DE"/>
    <w:rsid w:val="00A920B1"/>
    <w:rsid w:val="00A94776"/>
    <w:rsid w:val="00AA2432"/>
    <w:rsid w:val="00AC1FFA"/>
    <w:rsid w:val="00AC7D6F"/>
    <w:rsid w:val="00B03973"/>
    <w:rsid w:val="00B3511A"/>
    <w:rsid w:val="00B55032"/>
    <w:rsid w:val="00B72042"/>
    <w:rsid w:val="00B74224"/>
    <w:rsid w:val="00B81A7E"/>
    <w:rsid w:val="00B86833"/>
    <w:rsid w:val="00B9243A"/>
    <w:rsid w:val="00B9254E"/>
    <w:rsid w:val="00B95A80"/>
    <w:rsid w:val="00BB77F8"/>
    <w:rsid w:val="00BD391C"/>
    <w:rsid w:val="00BE21D8"/>
    <w:rsid w:val="00BF6DE6"/>
    <w:rsid w:val="00C11DF7"/>
    <w:rsid w:val="00C335A0"/>
    <w:rsid w:val="00C44A8B"/>
    <w:rsid w:val="00D07053"/>
    <w:rsid w:val="00D415C4"/>
    <w:rsid w:val="00D82489"/>
    <w:rsid w:val="00DA0B3C"/>
    <w:rsid w:val="00DD7D1D"/>
    <w:rsid w:val="00E10A36"/>
    <w:rsid w:val="00E174BB"/>
    <w:rsid w:val="00E26787"/>
    <w:rsid w:val="00E369CE"/>
    <w:rsid w:val="00E44A03"/>
    <w:rsid w:val="00E5539D"/>
    <w:rsid w:val="00E96A8C"/>
    <w:rsid w:val="00ED62B4"/>
    <w:rsid w:val="00EF4AB7"/>
    <w:rsid w:val="00EF65D3"/>
    <w:rsid w:val="00F33A1E"/>
    <w:rsid w:val="00F42928"/>
    <w:rsid w:val="00F5340E"/>
    <w:rsid w:val="00F551E7"/>
    <w:rsid w:val="00F605D2"/>
    <w:rsid w:val="00F87456"/>
    <w:rsid w:val="00F92F92"/>
    <w:rsid w:val="00FA1308"/>
    <w:rsid w:val="00FE7E92"/>
    <w:rsid w:val="00FF5375"/>
    <w:rsid w:val="00FF6E0D"/>
    <w:rsid w:val="48BB0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94</Words>
  <Characters>536</Characters>
  <Lines>4</Lines>
  <Paragraphs>1</Paragraphs>
  <TotalTime>165</TotalTime>
  <ScaleCrop>false</ScaleCrop>
  <LinksUpToDate>false</LinksUpToDate>
  <CharactersWithSpaces>629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2020-05-25T06:02:00Z</dcterms:created>
  <dc:creator>HP</dc:creator>
  <cp:lastModifiedBy>pc</cp:lastModifiedBy>
  <cp:lastPrinted>2020-06-05T08:33:00Z</cp:lastPrinted>
  <dcterms:modified xsi:type="dcterms:W3CDTF">2021-03-22T02:30:39Z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6D2B3125CC56476A81D1C75FA4467C8D</vt:lpwstr>
  </property>
</Properties>
</file>